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tbl>
      <w:tblPr>
        <w:tblStyle w:val="2"/>
        <w:tblW w:w="9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2175"/>
        <w:gridCol w:w="906"/>
        <w:gridCol w:w="3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</w:rPr>
              <w:t>购买文件登记表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文件编号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3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购买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文件日期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  月      日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hint="eastAsia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mVjY2VlZjZmZTU0NmIyZDg1NDMyZGUxZTgxOWYifQ=="/>
  </w:docVars>
  <w:rsids>
    <w:rsidRoot w:val="00000000"/>
    <w:rsid w:val="00FE30DB"/>
    <w:rsid w:val="1B7E1D75"/>
    <w:rsid w:val="285B5372"/>
    <w:rsid w:val="31A87C67"/>
    <w:rsid w:val="341F3F19"/>
    <w:rsid w:val="35787646"/>
    <w:rsid w:val="36A55D36"/>
    <w:rsid w:val="3E097E11"/>
    <w:rsid w:val="50685C32"/>
    <w:rsid w:val="587753D7"/>
    <w:rsid w:val="64A02B43"/>
    <w:rsid w:val="64E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2024-05-21T09:04:31Z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C58CAC9C267E42A49E9062FD245479BF_13</vt:lpwstr>
  </property>
</Properties>
</file>